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1670"/>
        <w:gridCol w:w="4425"/>
      </w:tblGrid>
      <w:tr w:rsidR="00375089" w:rsidRPr="00375089" w:rsidTr="006343DD">
        <w:tc>
          <w:tcPr>
            <w:tcW w:w="15134" w:type="dxa"/>
            <w:gridSpan w:val="4"/>
            <w:shd w:val="clear" w:color="auto" w:fill="EEECE1" w:themeFill="background2"/>
          </w:tcPr>
          <w:p w:rsidR="00375089" w:rsidRPr="00375089" w:rsidRDefault="007D3ECF" w:rsidP="003329E1">
            <w:pPr>
              <w:jc w:val="center"/>
              <w:rPr>
                <w:rFonts w:ascii="Futura Lt BT" w:eastAsia="SimSun" w:hAnsi="Futura Lt BT" w:cs="Arial"/>
                <w:b/>
                <w:szCs w:val="20"/>
                <w:lang w:eastAsia="zh-CN"/>
              </w:rPr>
            </w:pPr>
            <w:r>
              <w:rPr>
                <w:rFonts w:ascii="Futura Lt BT" w:eastAsia="SimSun" w:hAnsi="Futura Lt BT" w:cs="Arial"/>
                <w:b/>
                <w:szCs w:val="20"/>
                <w:lang w:eastAsia="zh-CN"/>
              </w:rPr>
              <w:t>Zonenliste</w:t>
            </w:r>
          </w:p>
        </w:tc>
      </w:tr>
      <w:tr w:rsidR="00375089" w:rsidRPr="00375089" w:rsidTr="006343DD">
        <w:tc>
          <w:tcPr>
            <w:tcW w:w="2093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Projekt-Nr.</w:t>
            </w:r>
          </w:p>
        </w:tc>
        <w:tc>
          <w:tcPr>
            <w:tcW w:w="6946" w:type="dxa"/>
          </w:tcPr>
          <w:p w:rsidR="00375089" w:rsidRPr="000620C6" w:rsidRDefault="000620C6" w:rsidP="000620C6">
            <w:pPr>
              <w:jc w:val="center"/>
              <w:rPr>
                <w:rFonts w:ascii="Futura Lt BT" w:eastAsia="SimSun" w:hAnsi="Futura Lt BT" w:cs="Arial"/>
                <w:b/>
                <w:sz w:val="24"/>
                <w:szCs w:val="24"/>
                <w:lang w:eastAsia="zh-CN"/>
              </w:rPr>
            </w:pPr>
            <w:r w:rsidRPr="000620C6">
              <w:rPr>
                <w:rFonts w:ascii="Arial" w:eastAsia="SimSun" w:hAnsi="Arial" w:cs="Arial"/>
                <w:b/>
                <w:i/>
                <w:color w:val="365F91" w:themeColor="accent1" w:themeShade="BF"/>
                <w:sz w:val="24"/>
                <w:szCs w:val="24"/>
                <w:lang w:eastAsia="zh-CN"/>
              </w:rPr>
              <w:t>Beispiel</w:t>
            </w:r>
          </w:p>
        </w:tc>
        <w:tc>
          <w:tcPr>
            <w:tcW w:w="1670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Bearbeiter</w:t>
            </w:r>
          </w:p>
        </w:tc>
        <w:tc>
          <w:tcPr>
            <w:tcW w:w="4425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</w:tr>
      <w:tr w:rsidR="00375089" w:rsidRPr="00375089" w:rsidTr="006343DD">
        <w:tc>
          <w:tcPr>
            <w:tcW w:w="2093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Projekt-Name</w:t>
            </w:r>
          </w:p>
        </w:tc>
        <w:tc>
          <w:tcPr>
            <w:tcW w:w="6946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1670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Datum</w:t>
            </w:r>
          </w:p>
        </w:tc>
        <w:tc>
          <w:tcPr>
            <w:tcW w:w="4425" w:type="dxa"/>
          </w:tcPr>
          <w:p w:rsidR="00375089" w:rsidRPr="00375089" w:rsidRDefault="006343DD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>
              <w:rPr>
                <w:rFonts w:ascii="Futura Lt BT" w:eastAsia="SimSun" w:hAnsi="Futura Lt BT" w:cs="Arial"/>
                <w:szCs w:val="20"/>
                <w:lang w:eastAsia="zh-CN"/>
              </w:rPr>
              <w:t>12.10.2016</w:t>
            </w:r>
          </w:p>
        </w:tc>
      </w:tr>
      <w:tr w:rsidR="00375089" w:rsidRPr="00375089" w:rsidTr="006343DD">
        <w:tc>
          <w:tcPr>
            <w:tcW w:w="2093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Kunde</w:t>
            </w:r>
          </w:p>
        </w:tc>
        <w:tc>
          <w:tcPr>
            <w:tcW w:w="13041" w:type="dxa"/>
            <w:gridSpan w:val="3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</w:tr>
      <w:tr w:rsidR="00375089" w:rsidRPr="00375089" w:rsidTr="006343DD">
        <w:tc>
          <w:tcPr>
            <w:tcW w:w="2093" w:type="dxa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375089">
              <w:rPr>
                <w:rFonts w:ascii="Futura Lt BT" w:eastAsia="SimSun" w:hAnsi="Futura Lt BT" w:cs="Arial"/>
                <w:szCs w:val="20"/>
                <w:lang w:eastAsia="zh-CN"/>
              </w:rPr>
              <w:t>Kurzbeschreibung</w:t>
            </w:r>
          </w:p>
        </w:tc>
        <w:tc>
          <w:tcPr>
            <w:tcW w:w="13041" w:type="dxa"/>
            <w:gridSpan w:val="3"/>
          </w:tcPr>
          <w:p w:rsidR="00375089" w:rsidRPr="00375089" w:rsidRDefault="00375089" w:rsidP="00375089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</w:tr>
    </w:tbl>
    <w:p w:rsidR="00375089" w:rsidRPr="00375089" w:rsidRDefault="00375089" w:rsidP="00375089">
      <w:pPr>
        <w:rPr>
          <w:rFonts w:ascii="Calibri" w:eastAsia="Calibri" w:hAnsi="Calibri" w:cs="Times New Roman"/>
          <w:lang w:val="de-DE"/>
        </w:rPr>
      </w:pPr>
    </w:p>
    <w:tbl>
      <w:tblPr>
        <w:tblStyle w:val="Tabellenraster1"/>
        <w:tblW w:w="15134" w:type="dxa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260"/>
        <w:gridCol w:w="1063"/>
        <w:gridCol w:w="3048"/>
        <w:gridCol w:w="3118"/>
        <w:gridCol w:w="3544"/>
      </w:tblGrid>
      <w:tr w:rsidR="007D3ECF" w:rsidRPr="00254DF2" w:rsidTr="007D3ECF">
        <w:tc>
          <w:tcPr>
            <w:tcW w:w="15134" w:type="dxa"/>
            <w:gridSpan w:val="8"/>
            <w:shd w:val="clear" w:color="auto" w:fill="DBE5F1" w:themeFill="accent1" w:themeFillTint="33"/>
          </w:tcPr>
          <w:p w:rsidR="007D3ECF" w:rsidRPr="007D3ECF" w:rsidRDefault="007D3ECF" w:rsidP="007D3ECF">
            <w:pPr>
              <w:jc w:val="center"/>
              <w:rPr>
                <w:rFonts w:ascii="Futura Lt BT" w:eastAsia="SimSun" w:hAnsi="Futura Lt BT" w:cs="Arial"/>
                <w:b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b/>
                <w:szCs w:val="20"/>
                <w:lang w:eastAsia="zh-CN"/>
              </w:rPr>
              <w:t>Erfassung und Beurteilung EMV-Parameter Einbauräume</w:t>
            </w:r>
          </w:p>
        </w:tc>
      </w:tr>
      <w:tr w:rsidR="00622188" w:rsidRPr="007D3ECF" w:rsidTr="000620C6">
        <w:trPr>
          <w:trHeight w:val="199"/>
        </w:trPr>
        <w:tc>
          <w:tcPr>
            <w:tcW w:w="1101" w:type="dxa"/>
            <w:gridSpan w:val="3"/>
            <w:vMerge w:val="restart"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Bereich Nr.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  <w:vAlign w:val="center"/>
          </w:tcPr>
          <w:p w:rsidR="00622188" w:rsidRPr="007D3ECF" w:rsidRDefault="00622188" w:rsidP="00622188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 xml:space="preserve">Bezeichnung </w:t>
            </w:r>
          </w:p>
        </w:tc>
        <w:tc>
          <w:tcPr>
            <w:tcW w:w="1063" w:type="dxa"/>
            <w:vMerge w:val="restart"/>
            <w:shd w:val="clear" w:color="auto" w:fill="EEECE1" w:themeFill="background2"/>
            <w:vAlign w:val="center"/>
          </w:tcPr>
          <w:p w:rsidR="00622188" w:rsidRPr="007D3ECF" w:rsidRDefault="00622188" w:rsidP="00622188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>
              <w:rPr>
                <w:rFonts w:ascii="Futura Lt BT" w:eastAsia="SimSun" w:hAnsi="Futura Lt BT" w:cs="Arial"/>
                <w:szCs w:val="20"/>
                <w:lang w:eastAsia="zh-CN"/>
              </w:rPr>
              <w:t>Stör</w:t>
            </w:r>
            <w:r w:rsidR="000620C6">
              <w:rPr>
                <w:rFonts w:ascii="Futura Lt BT" w:eastAsia="SimSun" w:hAnsi="Futura Lt BT" w:cs="Arial"/>
                <w:szCs w:val="20"/>
                <w:lang w:eastAsia="zh-CN"/>
              </w:rPr>
              <w:t>-</w:t>
            </w:r>
            <w:r>
              <w:rPr>
                <w:rFonts w:ascii="Futura Lt BT" w:eastAsia="SimSun" w:hAnsi="Futura Lt BT" w:cs="Arial"/>
                <w:szCs w:val="20"/>
                <w:lang w:eastAsia="zh-CN"/>
              </w:rPr>
              <w:t>relevanz</w:t>
            </w:r>
          </w:p>
        </w:tc>
        <w:tc>
          <w:tcPr>
            <w:tcW w:w="3048" w:type="dxa"/>
            <w:vMerge w:val="restart"/>
            <w:shd w:val="clear" w:color="auto" w:fill="EEECE1" w:themeFill="background2"/>
            <w:vAlign w:val="center"/>
          </w:tcPr>
          <w:p w:rsidR="00622188" w:rsidRPr="007D3ECF" w:rsidRDefault="00622188" w:rsidP="00622188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Maßnahmen im Bereich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Maßnahmen Bereichsgrenzen</w:t>
            </w:r>
          </w:p>
        </w:tc>
      </w:tr>
      <w:tr w:rsidR="00622188" w:rsidRPr="007D3ECF" w:rsidTr="000620C6">
        <w:trPr>
          <w:trHeight w:val="198"/>
        </w:trPr>
        <w:tc>
          <w:tcPr>
            <w:tcW w:w="1101" w:type="dxa"/>
            <w:gridSpan w:val="3"/>
            <w:vMerge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1063" w:type="dxa"/>
            <w:vMerge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048" w:type="dxa"/>
            <w:vMerge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Feld</w:t>
            </w:r>
          </w:p>
        </w:tc>
        <w:tc>
          <w:tcPr>
            <w:tcW w:w="3544" w:type="dxa"/>
            <w:shd w:val="clear" w:color="auto" w:fill="EEECE1" w:themeFill="background2"/>
          </w:tcPr>
          <w:p w:rsidR="00622188" w:rsidRPr="007D3ECF" w:rsidRDefault="00622188" w:rsidP="007D3ECF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Leitung</w:t>
            </w:r>
          </w:p>
        </w:tc>
      </w:tr>
      <w:tr w:rsidR="000620C6" w:rsidRPr="007D3ECF" w:rsidTr="00752120">
        <w:trPr>
          <w:trHeight w:val="198"/>
        </w:trPr>
        <w:tc>
          <w:tcPr>
            <w:tcW w:w="367" w:type="dxa"/>
            <w:vMerge w:val="restart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b/>
                <w:szCs w:val="20"/>
                <w:lang w:eastAsia="zh-CN"/>
              </w:rPr>
            </w:pPr>
            <w:r w:rsidRPr="00611043">
              <w:rPr>
                <w:rFonts w:ascii="Arial" w:eastAsia="SimSun" w:hAnsi="Arial" w:cs="Arial"/>
                <w:b/>
                <w:szCs w:val="20"/>
                <w:lang w:eastAsia="zh-CN"/>
              </w:rPr>
              <w:t>1</w:t>
            </w:r>
          </w:p>
        </w:tc>
        <w:tc>
          <w:tcPr>
            <w:tcW w:w="3994" w:type="dxa"/>
            <w:gridSpan w:val="3"/>
            <w:shd w:val="clear" w:color="auto" w:fill="auto"/>
            <w:vAlign w:val="center"/>
          </w:tcPr>
          <w:p w:rsidR="000620C6" w:rsidRPr="000620C6" w:rsidRDefault="000620C6" w:rsidP="00752120">
            <w:pPr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  <w:r w:rsidRPr="000620C6"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  <w:t>Zone</w:t>
            </w:r>
            <w:r w:rsidR="00752120"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  <w:t xml:space="preserve">  </w:t>
            </w:r>
            <w:r w:rsidRPr="000620C6"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  <w:t>Netzeinspeisung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0620C6" w:rsidRPr="000620C6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  <w:r w:rsidRPr="000620C6"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  <w:t>keine</w:t>
            </w:r>
          </w:p>
        </w:tc>
      </w:tr>
      <w:tr w:rsidR="000620C6" w:rsidRPr="00611043" w:rsidTr="00611043">
        <w:trPr>
          <w:trHeight w:val="1418"/>
        </w:trPr>
        <w:tc>
          <w:tcPr>
            <w:tcW w:w="367" w:type="dxa"/>
            <w:vMerge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b/>
                <w:szCs w:val="20"/>
                <w:lang w:eastAsia="zh-CN"/>
              </w:rPr>
            </w:pPr>
            <w:r w:rsidRPr="00611043">
              <w:rPr>
                <w:rFonts w:ascii="Arial" w:eastAsia="SimSun" w:hAnsi="Arial" w:cs="Arial"/>
                <w:b/>
                <w:szCs w:val="20"/>
                <w:lang w:eastAsia="zh-CN"/>
              </w:rPr>
              <w:t>1</w:t>
            </w:r>
          </w:p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b/>
                <w:szCs w:val="20"/>
                <w:lang w:eastAsia="zh-CN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0620C6" w:rsidRPr="00611043" w:rsidRDefault="000620C6" w:rsidP="00752120">
            <w:pP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Bereich  Einspeise Kasten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92B58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</w:p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Gehäuse mit durchgehender Masseverbindung</w:t>
            </w:r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Galvanisch verbundene Komponenten.</w:t>
            </w:r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Überspannungskat. 2.0</w:t>
            </w:r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Netzqualität Kl.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Standard Gehäuse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ZEP am Netzeingang </w:t>
            </w:r>
          </w:p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Externe Einführung in Inbetriebsetzungsanleitung in Übereinstimmung mit Prüfaufbau Nachweisverfahren</w:t>
            </w:r>
            <w:r w:rsidR="00611043"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</w:t>
            </w: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festgelegt</w:t>
            </w:r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Überspgsschutz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am Netzeingang Kat 2</w:t>
            </w:r>
          </w:p>
          <w:p w:rsidR="00611043" w:rsidRPr="00611043" w:rsidRDefault="00611043" w:rsidP="00611043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externe Leitungen definiert incl. Verlegung Überlängen</w:t>
            </w:r>
          </w:p>
        </w:tc>
      </w:tr>
      <w:tr w:rsidR="000620C6" w:rsidRPr="00254DF2" w:rsidTr="00611043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20C6" w:rsidRPr="00611043" w:rsidRDefault="000620C6" w:rsidP="00611043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611043">
              <w:rPr>
                <w:rFonts w:ascii="Arial" w:eastAsia="SimSun" w:hAnsi="Arial" w:cs="Arial"/>
                <w:b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Leistungsschalter und Schütze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Leistungsschütze &gt; 7.5 kW mit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Entstörmaßnahmen</w:t>
            </w:r>
            <w:proofErr w:type="spellEnd"/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SEP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defimiert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Einbauabstände </w:t>
            </w:r>
            <w:r w:rsidR="00992B58"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zu umgebenden Bereich A </w:t>
            </w: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nach Bauvorschrift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und Entkopplung in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Verlegewegen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nach Bauvorschrift</w:t>
            </w:r>
          </w:p>
        </w:tc>
      </w:tr>
      <w:tr w:rsidR="000620C6" w:rsidRPr="00254DF2" w:rsidTr="00611043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20C6" w:rsidRPr="00611043" w:rsidRDefault="000620C6" w:rsidP="00611043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611043">
              <w:rPr>
                <w:rFonts w:ascii="Arial" w:eastAsia="SimSun" w:hAnsi="Arial" w:cs="Arial"/>
                <w:b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Einführung und Durchverdrahtung BUS Anschluss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620C6" w:rsidRPr="00611043" w:rsidRDefault="000620C6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SEP definiert</w:t>
            </w:r>
          </w:p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Leitungen auf Masse verlegt Abstand &lt; 40 mm</w:t>
            </w:r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Einbauabstände zu umgebenden Bereich A nach Bauvorschrift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Entkopplung Bereich a durch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Netztrafo</w:t>
            </w:r>
            <w:proofErr w:type="spellEnd"/>
          </w:p>
          <w:p w:rsidR="00611043" w:rsidRPr="00611043" w:rsidRDefault="00611043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Überspgsschutz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zu Bereich A Kat 3</w:t>
            </w:r>
          </w:p>
          <w:p w:rsidR="000620C6" w:rsidRPr="00611043" w:rsidRDefault="00992B58" w:rsidP="000620C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und Entkopplung in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Verlegewegen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nach Bauvorschrift</w:t>
            </w:r>
          </w:p>
        </w:tc>
      </w:tr>
      <w:tr w:rsidR="000620C6" w:rsidRPr="00254DF2" w:rsidTr="000620C6">
        <w:trPr>
          <w:trHeight w:val="198"/>
        </w:trPr>
        <w:tc>
          <w:tcPr>
            <w:tcW w:w="367" w:type="dxa"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</w:tcPr>
          <w:p w:rsidR="000620C6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</w:tcPr>
          <w:p w:rsidR="000620C6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0620C6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</w:tcPr>
          <w:p w:rsidR="000620C6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048" w:type="dxa"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0620C6" w:rsidRPr="007D3ECF" w:rsidRDefault="000620C6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</w:tr>
    </w:tbl>
    <w:p w:rsidR="00752120" w:rsidRPr="00611043" w:rsidRDefault="00752120">
      <w:pPr>
        <w:rPr>
          <w:lang w:val="de-DE"/>
        </w:rPr>
      </w:pPr>
      <w:r w:rsidRPr="00611043">
        <w:rPr>
          <w:lang w:val="de-DE"/>
        </w:rPr>
        <w:br w:type="page"/>
      </w:r>
    </w:p>
    <w:tbl>
      <w:tblPr>
        <w:tblStyle w:val="Tabellenraster1"/>
        <w:tblW w:w="15134" w:type="dxa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260"/>
        <w:gridCol w:w="992"/>
        <w:gridCol w:w="71"/>
        <w:gridCol w:w="3048"/>
        <w:gridCol w:w="3118"/>
        <w:gridCol w:w="3544"/>
      </w:tblGrid>
      <w:tr w:rsidR="00E82585" w:rsidRPr="00254DF2" w:rsidTr="00E82585">
        <w:trPr>
          <w:trHeight w:val="470"/>
        </w:trPr>
        <w:tc>
          <w:tcPr>
            <w:tcW w:w="15134" w:type="dxa"/>
            <w:gridSpan w:val="9"/>
            <w:shd w:val="clear" w:color="auto" w:fill="DAEEF3" w:themeFill="accent5" w:themeFillTint="33"/>
            <w:vAlign w:val="center"/>
          </w:tcPr>
          <w:p w:rsidR="00E82585" w:rsidRPr="00611043" w:rsidRDefault="00E82585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b/>
                <w:szCs w:val="20"/>
                <w:lang w:eastAsia="zh-CN"/>
              </w:rPr>
              <w:lastRenderedPageBreak/>
              <w:t>Erfassung und Beurteilung EMV-Parameter Einbauräume</w:t>
            </w:r>
          </w:p>
        </w:tc>
      </w:tr>
      <w:tr w:rsidR="00E82585" w:rsidRPr="007D3ECF" w:rsidTr="0084269D">
        <w:trPr>
          <w:trHeight w:val="199"/>
        </w:trPr>
        <w:tc>
          <w:tcPr>
            <w:tcW w:w="1101" w:type="dxa"/>
            <w:gridSpan w:val="3"/>
            <w:vMerge w:val="restart"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Bereich Nr.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  <w:vAlign w:val="center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 xml:space="preserve">Bezeichnung </w:t>
            </w:r>
          </w:p>
        </w:tc>
        <w:tc>
          <w:tcPr>
            <w:tcW w:w="1063" w:type="dxa"/>
            <w:gridSpan w:val="2"/>
            <w:vMerge w:val="restart"/>
            <w:shd w:val="clear" w:color="auto" w:fill="EEECE1" w:themeFill="background2"/>
            <w:vAlign w:val="center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>
              <w:rPr>
                <w:rFonts w:ascii="Futura Lt BT" w:eastAsia="SimSun" w:hAnsi="Futura Lt BT" w:cs="Arial"/>
                <w:szCs w:val="20"/>
                <w:lang w:eastAsia="zh-CN"/>
              </w:rPr>
              <w:t>Stör-relevanz</w:t>
            </w:r>
          </w:p>
        </w:tc>
        <w:tc>
          <w:tcPr>
            <w:tcW w:w="3048" w:type="dxa"/>
            <w:vMerge w:val="restart"/>
            <w:shd w:val="clear" w:color="auto" w:fill="EEECE1" w:themeFill="background2"/>
            <w:vAlign w:val="center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Maßnahmen im Bereich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Maßnahmen Bereichsgrenzen</w:t>
            </w:r>
          </w:p>
        </w:tc>
      </w:tr>
      <w:tr w:rsidR="00E82585" w:rsidRPr="007D3ECF" w:rsidTr="0084269D">
        <w:trPr>
          <w:trHeight w:val="198"/>
        </w:trPr>
        <w:tc>
          <w:tcPr>
            <w:tcW w:w="1101" w:type="dxa"/>
            <w:gridSpan w:val="3"/>
            <w:vMerge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1063" w:type="dxa"/>
            <w:gridSpan w:val="2"/>
            <w:vMerge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048" w:type="dxa"/>
            <w:vMerge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Feld</w:t>
            </w:r>
          </w:p>
        </w:tc>
        <w:tc>
          <w:tcPr>
            <w:tcW w:w="3544" w:type="dxa"/>
            <w:shd w:val="clear" w:color="auto" w:fill="EEECE1" w:themeFill="background2"/>
          </w:tcPr>
          <w:p w:rsidR="00E82585" w:rsidRPr="007D3ECF" w:rsidRDefault="00E82585" w:rsidP="0084269D">
            <w:pPr>
              <w:jc w:val="center"/>
              <w:rPr>
                <w:rFonts w:ascii="Futura Lt BT" w:eastAsia="SimSun" w:hAnsi="Futura Lt BT" w:cs="Arial"/>
                <w:szCs w:val="20"/>
                <w:lang w:eastAsia="zh-CN"/>
              </w:rPr>
            </w:pPr>
            <w:r w:rsidRPr="007D3ECF">
              <w:rPr>
                <w:rFonts w:ascii="Futura Lt BT" w:eastAsia="SimSun" w:hAnsi="Futura Lt BT" w:cs="Arial"/>
                <w:szCs w:val="20"/>
                <w:lang w:eastAsia="zh-CN"/>
              </w:rPr>
              <w:t>Leitung</w:t>
            </w:r>
          </w:p>
        </w:tc>
      </w:tr>
      <w:tr w:rsidR="00317EC8" w:rsidRPr="00254DF2" w:rsidTr="00317EC8">
        <w:trPr>
          <w:trHeight w:val="47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:rsidR="00317EC8" w:rsidRPr="00E82585" w:rsidRDefault="00317EC8" w:rsidP="00317EC8">
            <w:pPr>
              <w:jc w:val="center"/>
              <w:rPr>
                <w:rFonts w:ascii="Arial" w:eastAsia="SimSun" w:hAnsi="Arial" w:cs="Arial"/>
                <w:b/>
                <w:szCs w:val="20"/>
                <w:lang w:eastAsia="zh-CN"/>
              </w:rPr>
            </w:pPr>
            <w:r w:rsidRPr="00E82585">
              <w:rPr>
                <w:rFonts w:ascii="Arial" w:eastAsia="SimSun" w:hAnsi="Arial" w:cs="Arial"/>
                <w:b/>
                <w:szCs w:val="20"/>
                <w:lang w:eastAsia="zh-CN"/>
              </w:rPr>
              <w:t>X</w:t>
            </w:r>
          </w:p>
        </w:tc>
        <w:tc>
          <w:tcPr>
            <w:tcW w:w="3994" w:type="dxa"/>
            <w:gridSpan w:val="3"/>
            <w:shd w:val="clear" w:color="auto" w:fill="auto"/>
            <w:vAlign w:val="center"/>
          </w:tcPr>
          <w:p w:rsidR="00317EC8" w:rsidRPr="00611043" w:rsidRDefault="00317EC8" w:rsidP="00752120">
            <w:pP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Zone intern ( inhärente EMV )</w:t>
            </w:r>
          </w:p>
        </w:tc>
        <w:tc>
          <w:tcPr>
            <w:tcW w:w="10773" w:type="dxa"/>
            <w:gridSpan w:val="5"/>
            <w:shd w:val="clear" w:color="auto" w:fill="auto"/>
            <w:vAlign w:val="center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Intra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EMV Prüfung</w:t>
            </w:r>
          </w:p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Messungen Ableitströme </w:t>
            </w:r>
          </w:p>
        </w:tc>
      </w:tr>
      <w:tr w:rsidR="00317EC8" w:rsidRPr="00254DF2" w:rsidTr="007B67F6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317EC8" w:rsidRPr="007D3ECF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:rsidR="00317EC8" w:rsidRPr="00E82585" w:rsidRDefault="00317EC8" w:rsidP="00317EC8">
            <w:pPr>
              <w:jc w:val="center"/>
              <w:rPr>
                <w:rFonts w:ascii="Arial" w:eastAsia="SimSun" w:hAnsi="Arial" w:cs="Arial"/>
                <w:b/>
                <w:szCs w:val="20"/>
                <w:lang w:eastAsia="zh-CN"/>
              </w:rPr>
            </w:pPr>
            <w:r w:rsidRPr="00E82585">
              <w:rPr>
                <w:rFonts w:ascii="Arial" w:eastAsia="SimSun" w:hAnsi="Arial" w:cs="Arial"/>
                <w:b/>
                <w:szCs w:val="20"/>
                <w:lang w:eastAsia="zh-CN"/>
              </w:rPr>
              <w:t>1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317EC8" w:rsidRPr="00611043" w:rsidRDefault="00317EC8" w:rsidP="00752120">
            <w:pP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Bereich Schaltschrank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17EC8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</w:t>
            </w:r>
            <w:proofErr w:type="spellEnd"/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Kunststoffkanäle</w:t>
            </w:r>
          </w:p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Auf Metall Massefläche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17EC8" w:rsidRPr="00611043" w:rsidRDefault="00317EC8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Nahfeld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Messungen Komponenten Einbauorte und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ZEP am Netzeingang </w:t>
            </w:r>
          </w:p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Externe Einführung in Inbetriebsetzungsanleitung in Übereinstimmung mit Prüfaufbau Nachweisverfahren festgelegt</w:t>
            </w:r>
          </w:p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Überspgsschutz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am Netzeingang Kat 2</w:t>
            </w:r>
          </w:p>
          <w:p w:rsidR="007B67F6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externe Leitungen definiert incl. Verlegung Überlängen</w:t>
            </w:r>
          </w:p>
          <w:p w:rsidR="00317EC8" w:rsidRPr="00611043" w:rsidRDefault="00317EC8" w:rsidP="00317EC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Schirmstrommmessungen</w:t>
            </w:r>
            <w:proofErr w:type="spellEnd"/>
            <w:r w:rsidR="007B67F6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an SEP und Komponenten Schnittstellen</w:t>
            </w:r>
          </w:p>
        </w:tc>
      </w:tr>
      <w:tr w:rsidR="00317EC8" w:rsidRPr="00254DF2" w:rsidTr="00E82585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317EC8" w:rsidRPr="007D3ECF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317EC8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317EC8" w:rsidRPr="00E82585" w:rsidRDefault="00317EC8" w:rsidP="00317EC8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E82585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SPS Steuerung und Messumformer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A0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67F6" w:rsidRDefault="00317EC8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Leitungen auf Masse verlegt Abstand &lt; 40 mm</w:t>
            </w:r>
          </w:p>
          <w:p w:rsidR="00254DF2" w:rsidRPr="00611043" w:rsidRDefault="00254DF2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Keine Leitungen Kl. 1 und 2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Einbauabstände zu umgebenden Bereich A nach Bauvorschrift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und Entkopplung in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Verlegewegen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nach Bauvorschrift</w:t>
            </w:r>
          </w:p>
        </w:tc>
      </w:tr>
      <w:tr w:rsidR="00317EC8" w:rsidRPr="00254DF2" w:rsidTr="00E82585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317EC8" w:rsidRPr="007D3ECF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317EC8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317EC8" w:rsidRPr="00E82585" w:rsidRDefault="00317EC8" w:rsidP="00317EC8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E82585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Netzgeräte Schaltschütze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Leistungsschütze &gt; 7.5 kW mit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Entstörmaßnahmen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Einbauabstände zu umgebenden Bereich A nach Bauvorschrift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und Entkopplung in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Verlegewegen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nach Bauvorschrift</w:t>
            </w:r>
          </w:p>
        </w:tc>
      </w:tr>
      <w:tr w:rsidR="00317EC8" w:rsidRPr="00254DF2" w:rsidTr="00E82585">
        <w:trPr>
          <w:trHeight w:val="198"/>
        </w:trPr>
        <w:tc>
          <w:tcPr>
            <w:tcW w:w="367" w:type="dxa"/>
            <w:vMerge/>
            <w:shd w:val="clear" w:color="auto" w:fill="auto"/>
          </w:tcPr>
          <w:p w:rsidR="00317EC8" w:rsidRPr="007D3ECF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317EC8" w:rsidRDefault="00317EC8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317EC8" w:rsidRPr="00E82585" w:rsidRDefault="00317EC8" w:rsidP="00317EC8">
            <w:pPr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E82585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Frequenzumrichter Motorantriebe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17EC8" w:rsidRPr="00611043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Zur Trennung Motor und Datenleitungen vertikale sekundäre Masseflächen</w:t>
            </w:r>
          </w:p>
        </w:tc>
        <w:tc>
          <w:tcPr>
            <w:tcW w:w="3118" w:type="dxa"/>
            <w:shd w:val="clear" w:color="auto" w:fill="auto"/>
          </w:tcPr>
          <w:p w:rsidR="00317EC8" w:rsidRDefault="00317EC8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Einbauabstände zu umgebenden Bereich A nach Bauvorschrift</w:t>
            </w:r>
          </w:p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Trennbleche zu Bereich A0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67F6" w:rsidRPr="00611043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Entkopplung Bereich a durch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Netztrafo</w:t>
            </w:r>
            <w:proofErr w:type="spellEnd"/>
          </w:p>
          <w:p w:rsidR="007B67F6" w:rsidRDefault="007B67F6" w:rsidP="007B67F6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Üb</w:t>
            </w:r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erspgsschutz</w:t>
            </w:r>
            <w:proofErr w:type="spellEnd"/>
            <w:r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zu Bereich A Kat 3</w:t>
            </w:r>
          </w:p>
          <w:p w:rsidR="00317EC8" w:rsidRPr="00611043" w:rsidRDefault="00317EC8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</w:pP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Verlegewegart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und Entkopplung in </w:t>
            </w:r>
            <w:proofErr w:type="spellStart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>Verlegewegen</w:t>
            </w:r>
            <w:proofErr w:type="spellEnd"/>
            <w:r w:rsidRPr="00611043">
              <w:rPr>
                <w:rFonts w:ascii="Arial" w:eastAsia="SimSun" w:hAnsi="Arial" w:cs="Arial"/>
                <w:i/>
                <w:color w:val="365F91" w:themeColor="accent1" w:themeShade="BF"/>
                <w:sz w:val="18"/>
                <w:szCs w:val="18"/>
                <w:lang w:eastAsia="zh-CN"/>
              </w:rPr>
              <w:t xml:space="preserve"> nach Bauvorschrift</w:t>
            </w:r>
          </w:p>
        </w:tc>
      </w:tr>
      <w:tr w:rsidR="00752120" w:rsidRPr="00992B58" w:rsidTr="00E82585">
        <w:trPr>
          <w:trHeight w:val="198"/>
        </w:trPr>
        <w:tc>
          <w:tcPr>
            <w:tcW w:w="367" w:type="dxa"/>
            <w:shd w:val="clear" w:color="auto" w:fill="auto"/>
          </w:tcPr>
          <w:p w:rsidR="00752120" w:rsidRPr="007D3ECF" w:rsidRDefault="00752120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</w:tcPr>
          <w:p w:rsidR="00752120" w:rsidRDefault="00752120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752120" w:rsidRPr="00E82585" w:rsidRDefault="00752120" w:rsidP="00752120">
            <w:pPr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  <w:r w:rsidRPr="00E82585"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  <w:t>Bereich Maschine     usw.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2120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</w:tr>
      <w:tr w:rsidR="00752120" w:rsidRPr="00992B58" w:rsidTr="00E82585">
        <w:trPr>
          <w:trHeight w:val="198"/>
        </w:trPr>
        <w:tc>
          <w:tcPr>
            <w:tcW w:w="367" w:type="dxa"/>
            <w:shd w:val="clear" w:color="auto" w:fill="auto"/>
          </w:tcPr>
          <w:p w:rsidR="00752120" w:rsidRPr="007D3ECF" w:rsidRDefault="00752120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</w:tcPr>
          <w:p w:rsidR="00752120" w:rsidRDefault="00752120" w:rsidP="007D3ECF">
            <w:pPr>
              <w:rPr>
                <w:rFonts w:ascii="Futura Lt BT" w:eastAsia="SimSun" w:hAnsi="Futura Lt BT" w:cs="Arial"/>
                <w:szCs w:val="20"/>
                <w:lang w:eastAsia="zh-C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752120" w:rsidRDefault="00752120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52120" w:rsidRDefault="00752120" w:rsidP="00752120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120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752120" w:rsidRPr="00992B58" w:rsidRDefault="00752120" w:rsidP="00992B58">
            <w:pPr>
              <w:jc w:val="center"/>
              <w:rPr>
                <w:rFonts w:ascii="Arial" w:eastAsia="SimSun" w:hAnsi="Arial" w:cs="Arial"/>
                <w:i/>
                <w:color w:val="365F91" w:themeColor="accent1" w:themeShade="BF"/>
                <w:sz w:val="20"/>
                <w:szCs w:val="20"/>
                <w:lang w:eastAsia="zh-CN"/>
              </w:rPr>
            </w:pPr>
          </w:p>
        </w:tc>
      </w:tr>
    </w:tbl>
    <w:p w:rsidR="00375089" w:rsidRPr="00375089" w:rsidRDefault="00375089" w:rsidP="00375089">
      <w:pPr>
        <w:rPr>
          <w:rFonts w:ascii="Calibri" w:eastAsia="Calibri" w:hAnsi="Calibri" w:cs="Times New Roman"/>
          <w:lang w:val="de-DE"/>
        </w:rPr>
      </w:pPr>
    </w:p>
    <w:p w:rsidR="00375089" w:rsidRPr="00992B58" w:rsidRDefault="00375089" w:rsidP="00375089">
      <w:pPr>
        <w:spacing w:after="0" w:line="240" w:lineRule="auto"/>
        <w:rPr>
          <w:rFonts w:ascii="Calibri" w:eastAsia="Calibri" w:hAnsi="Calibri" w:cs="Times New Roman"/>
          <w:lang w:val="de-DE"/>
        </w:rPr>
      </w:pPr>
    </w:p>
    <w:p w:rsidR="00375089" w:rsidRPr="00992B58" w:rsidRDefault="00375089" w:rsidP="00375089">
      <w:pPr>
        <w:spacing w:after="0" w:line="240" w:lineRule="auto"/>
        <w:rPr>
          <w:rFonts w:ascii="Calibri" w:eastAsia="Calibri" w:hAnsi="Calibri" w:cs="Times New Roman"/>
          <w:lang w:val="de-DE"/>
        </w:rPr>
      </w:pPr>
    </w:p>
    <w:p w:rsidR="00375089" w:rsidRPr="00992B58" w:rsidRDefault="00375089" w:rsidP="00375089">
      <w:pPr>
        <w:spacing w:after="0" w:line="240" w:lineRule="auto"/>
        <w:rPr>
          <w:rFonts w:ascii="Calibri" w:eastAsia="Calibri" w:hAnsi="Calibri" w:cs="Times New Roman"/>
          <w:lang w:val="de-DE"/>
        </w:rPr>
      </w:pPr>
    </w:p>
    <w:p w:rsidR="000443A1" w:rsidRDefault="000443A1">
      <w:pPr>
        <w:rPr>
          <w:lang w:val="de-DE"/>
        </w:rPr>
      </w:pPr>
    </w:p>
    <w:sectPr w:rsidR="000443A1" w:rsidSect="00931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18" w:right="1134" w:bottom="851" w:left="1134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84" w:rsidRDefault="00F67E84" w:rsidP="00577242">
      <w:pPr>
        <w:spacing w:after="0" w:line="240" w:lineRule="auto"/>
      </w:pPr>
      <w:r>
        <w:separator/>
      </w:r>
    </w:p>
  </w:endnote>
  <w:endnote w:type="continuationSeparator" w:id="0">
    <w:p w:rsidR="00F67E84" w:rsidRDefault="00F67E84" w:rsidP="005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78" w:rsidRDefault="00CC76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34" w:type="dxa"/>
      <w:tblLayout w:type="fixed"/>
      <w:tblLook w:val="04A0" w:firstRow="1" w:lastRow="0" w:firstColumn="1" w:lastColumn="0" w:noHBand="0" w:noVBand="1"/>
    </w:tblPr>
    <w:tblGrid>
      <w:gridCol w:w="817"/>
      <w:gridCol w:w="1454"/>
      <w:gridCol w:w="1098"/>
      <w:gridCol w:w="8646"/>
      <w:gridCol w:w="3119"/>
    </w:tblGrid>
    <w:tr w:rsidR="006343DD" w:rsidTr="006343DD">
      <w:tc>
        <w:tcPr>
          <w:tcW w:w="817" w:type="dxa"/>
          <w:vMerge w:val="restart"/>
          <w:vAlign w:val="center"/>
        </w:tcPr>
        <w:p w:rsidR="006343DD" w:rsidRPr="00812C89" w:rsidRDefault="006343DD" w:rsidP="008115F5">
          <w:pPr>
            <w:pStyle w:val="Fuzeile"/>
            <w:spacing w:line="276" w:lineRule="auto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Formular</w:t>
          </w:r>
          <w:proofErr w:type="spellEnd"/>
        </w:p>
      </w:tc>
      <w:tc>
        <w:tcPr>
          <w:tcW w:w="1454" w:type="dxa"/>
        </w:tcPr>
        <w:p w:rsidR="006343DD" w:rsidRPr="00D42B76" w:rsidRDefault="006343DD" w:rsidP="006D268F">
          <w:pPr>
            <w:pStyle w:val="Fuzeile"/>
            <w:jc w:val="right"/>
            <w:rPr>
              <w:sz w:val="16"/>
              <w:lang w:val="de-DE"/>
            </w:rPr>
          </w:pPr>
          <w:r w:rsidRPr="00D42B76">
            <w:rPr>
              <w:sz w:val="16"/>
              <w:lang w:val="de-DE"/>
            </w:rPr>
            <w:t>Kennzeichnung</w:t>
          </w:r>
          <w:r>
            <w:rPr>
              <w:sz w:val="16"/>
              <w:lang w:val="de-DE"/>
            </w:rPr>
            <w:t>:</w:t>
          </w:r>
        </w:p>
      </w:tc>
      <w:tc>
        <w:tcPr>
          <w:tcW w:w="1098" w:type="dxa"/>
        </w:tcPr>
        <w:p w:rsidR="006343DD" w:rsidRPr="00D42B76" w:rsidRDefault="007D3ECF" w:rsidP="006D268F">
          <w:pPr>
            <w:pStyle w:val="Fuzeile"/>
            <w:rPr>
              <w:b/>
              <w:sz w:val="16"/>
              <w:lang w:val="de-DE"/>
            </w:rPr>
          </w:pPr>
          <w:r>
            <w:rPr>
              <w:b/>
              <w:sz w:val="16"/>
              <w:lang w:val="de-DE"/>
            </w:rPr>
            <w:t>93</w:t>
          </w:r>
          <w:r w:rsidR="006343DD">
            <w:rPr>
              <w:b/>
              <w:sz w:val="16"/>
              <w:lang w:val="de-DE"/>
            </w:rPr>
            <w:t>.0</w:t>
          </w:r>
        </w:p>
      </w:tc>
      <w:tc>
        <w:tcPr>
          <w:tcW w:w="8646" w:type="dxa"/>
          <w:vMerge w:val="restart"/>
          <w:vAlign w:val="center"/>
        </w:tcPr>
        <w:p w:rsidR="006343DD" w:rsidRPr="00BA43DF" w:rsidRDefault="006343DD" w:rsidP="008115F5">
          <w:pPr>
            <w:pStyle w:val="Fuzeile"/>
            <w:spacing w:line="276" w:lineRule="auto"/>
            <w:jc w:val="center"/>
            <w:rPr>
              <w:sz w:val="12"/>
              <w:szCs w:val="12"/>
              <w:lang w:val="de-DE"/>
            </w:rPr>
          </w:pPr>
          <w:r w:rsidRPr="00BA43DF">
            <w:rPr>
              <w:sz w:val="12"/>
              <w:szCs w:val="12"/>
              <w:lang w:val="de-DE"/>
            </w:rPr>
            <w:t>Dateiname:</w:t>
          </w:r>
        </w:p>
        <w:p w:rsidR="006343DD" w:rsidRDefault="007D3ECF" w:rsidP="006343DD">
          <w:pPr>
            <w:pStyle w:val="Fuzeile"/>
            <w:spacing w:line="276" w:lineRule="auto"/>
            <w:jc w:val="center"/>
            <w:rPr>
              <w:sz w:val="16"/>
            </w:rPr>
          </w:pPr>
          <w:r>
            <w:rPr>
              <w:sz w:val="16"/>
              <w:szCs w:val="16"/>
            </w:rPr>
            <w:t>93</w:t>
          </w:r>
          <w:r w:rsidR="006343DD">
            <w:rPr>
              <w:sz w:val="16"/>
              <w:szCs w:val="16"/>
            </w:rPr>
            <w:t>.0_1.0_FB</w:t>
          </w:r>
        </w:p>
      </w:tc>
      <w:tc>
        <w:tcPr>
          <w:tcW w:w="3119" w:type="dxa"/>
          <w:vMerge w:val="restart"/>
          <w:vAlign w:val="center"/>
        </w:tcPr>
        <w:p w:rsidR="006343DD" w:rsidRPr="00BA43DF" w:rsidRDefault="006343DD" w:rsidP="00931F0E">
          <w:pPr>
            <w:pStyle w:val="Fuzeile"/>
            <w:spacing w:line="276" w:lineRule="auto"/>
            <w:jc w:val="right"/>
            <w:rPr>
              <w:sz w:val="16"/>
              <w:szCs w:val="12"/>
            </w:rPr>
          </w:pPr>
          <w:proofErr w:type="spellStart"/>
          <w:r w:rsidRPr="00BA43DF">
            <w:rPr>
              <w:sz w:val="12"/>
              <w:szCs w:val="12"/>
            </w:rPr>
            <w:t>Referenz</w:t>
          </w:r>
          <w:proofErr w:type="spellEnd"/>
          <w:r w:rsidRPr="00BA43DF">
            <w:rPr>
              <w:sz w:val="12"/>
              <w:szCs w:val="12"/>
            </w:rPr>
            <w:t>:</w:t>
          </w:r>
        </w:p>
        <w:p w:rsidR="006343DD" w:rsidRPr="00BA43DF" w:rsidRDefault="006343DD" w:rsidP="00931F0E">
          <w:pPr>
            <w:pStyle w:val="Fuzeile"/>
            <w:spacing w:line="276" w:lineRule="auto"/>
            <w:jc w:val="right"/>
            <w:rPr>
              <w:sz w:val="12"/>
            </w:rPr>
          </w:pPr>
          <w:r>
            <w:rPr>
              <w:sz w:val="16"/>
              <w:szCs w:val="12"/>
            </w:rPr>
            <w:t>QMH 5.10</w:t>
          </w:r>
        </w:p>
      </w:tc>
    </w:tr>
    <w:tr w:rsidR="006343DD" w:rsidTr="006343DD">
      <w:tc>
        <w:tcPr>
          <w:tcW w:w="817" w:type="dxa"/>
          <w:vMerge/>
        </w:tcPr>
        <w:p w:rsidR="006343DD" w:rsidRDefault="006343DD">
          <w:pPr>
            <w:pStyle w:val="Fuzeile"/>
            <w:rPr>
              <w:sz w:val="16"/>
            </w:rPr>
          </w:pPr>
        </w:p>
      </w:tc>
      <w:tc>
        <w:tcPr>
          <w:tcW w:w="1454" w:type="dxa"/>
        </w:tcPr>
        <w:p w:rsidR="006343DD" w:rsidRPr="00D42B76" w:rsidRDefault="006343DD" w:rsidP="006D268F">
          <w:pPr>
            <w:pStyle w:val="Fuzeile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Ausgabestand:</w:t>
          </w:r>
        </w:p>
      </w:tc>
      <w:tc>
        <w:tcPr>
          <w:tcW w:w="1098" w:type="dxa"/>
        </w:tcPr>
        <w:p w:rsidR="006343DD" w:rsidRPr="00D42B76" w:rsidRDefault="006343DD" w:rsidP="00375089">
          <w:pPr>
            <w:pStyle w:val="Fuzeile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1.0</w:t>
          </w:r>
        </w:p>
      </w:tc>
      <w:tc>
        <w:tcPr>
          <w:tcW w:w="8646" w:type="dxa"/>
          <w:vMerge/>
        </w:tcPr>
        <w:p w:rsidR="006343DD" w:rsidRDefault="006343DD">
          <w:pPr>
            <w:pStyle w:val="Fuzeile"/>
            <w:rPr>
              <w:sz w:val="16"/>
            </w:rPr>
          </w:pPr>
        </w:p>
      </w:tc>
      <w:tc>
        <w:tcPr>
          <w:tcW w:w="3119" w:type="dxa"/>
          <w:vMerge/>
        </w:tcPr>
        <w:p w:rsidR="006343DD" w:rsidRDefault="006343DD">
          <w:pPr>
            <w:pStyle w:val="Fuzeile"/>
            <w:rPr>
              <w:sz w:val="16"/>
            </w:rPr>
          </w:pPr>
        </w:p>
      </w:tc>
    </w:tr>
    <w:tr w:rsidR="006343DD" w:rsidTr="006343DD">
      <w:tc>
        <w:tcPr>
          <w:tcW w:w="817" w:type="dxa"/>
          <w:vMerge/>
        </w:tcPr>
        <w:p w:rsidR="006343DD" w:rsidRPr="00812C89" w:rsidRDefault="006343DD" w:rsidP="00812C89">
          <w:pPr>
            <w:pStyle w:val="Fuzeile"/>
            <w:jc w:val="center"/>
            <w:rPr>
              <w:sz w:val="16"/>
            </w:rPr>
          </w:pPr>
        </w:p>
      </w:tc>
      <w:tc>
        <w:tcPr>
          <w:tcW w:w="1454" w:type="dxa"/>
        </w:tcPr>
        <w:p w:rsidR="006343DD" w:rsidRDefault="006343DD" w:rsidP="006D268F">
          <w:pPr>
            <w:pStyle w:val="Fuzeile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Datum:</w:t>
          </w:r>
        </w:p>
      </w:tc>
      <w:tc>
        <w:tcPr>
          <w:tcW w:w="1098" w:type="dxa"/>
        </w:tcPr>
        <w:p w:rsidR="006343DD" w:rsidRDefault="006343DD" w:rsidP="006343DD">
          <w:pPr>
            <w:pStyle w:val="Fuzeile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12.10.2016</w:t>
          </w:r>
        </w:p>
      </w:tc>
      <w:tc>
        <w:tcPr>
          <w:tcW w:w="8646" w:type="dxa"/>
          <w:vMerge/>
          <w:vAlign w:val="center"/>
        </w:tcPr>
        <w:p w:rsidR="006343DD" w:rsidRPr="00812C89" w:rsidRDefault="006343DD" w:rsidP="00812C89">
          <w:pPr>
            <w:pStyle w:val="Fuzeile"/>
            <w:jc w:val="center"/>
            <w:rPr>
              <w:sz w:val="16"/>
              <w:szCs w:val="12"/>
            </w:rPr>
          </w:pPr>
        </w:p>
      </w:tc>
      <w:tc>
        <w:tcPr>
          <w:tcW w:w="3119" w:type="dxa"/>
          <w:vMerge/>
        </w:tcPr>
        <w:p w:rsidR="006343DD" w:rsidRDefault="006343DD">
          <w:pPr>
            <w:pStyle w:val="Fuzeile"/>
            <w:rPr>
              <w:sz w:val="16"/>
            </w:rPr>
          </w:pPr>
        </w:p>
      </w:tc>
    </w:tr>
  </w:tbl>
  <w:p w:rsidR="008E2E81" w:rsidRPr="00D9443D" w:rsidRDefault="008E2E81" w:rsidP="0059733B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78" w:rsidRDefault="00CC76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84" w:rsidRDefault="00F67E84" w:rsidP="00577242">
      <w:pPr>
        <w:spacing w:after="0" w:line="240" w:lineRule="auto"/>
      </w:pPr>
      <w:r>
        <w:separator/>
      </w:r>
    </w:p>
  </w:footnote>
  <w:footnote w:type="continuationSeparator" w:id="0">
    <w:p w:rsidR="00F67E84" w:rsidRDefault="00F67E84" w:rsidP="0057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78" w:rsidRDefault="00CC76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34" w:type="dxa"/>
      <w:tblLayout w:type="fixed"/>
      <w:tblLook w:val="04A0" w:firstRow="1" w:lastRow="0" w:firstColumn="1" w:lastColumn="0" w:noHBand="0" w:noVBand="1"/>
    </w:tblPr>
    <w:tblGrid>
      <w:gridCol w:w="2802"/>
      <w:gridCol w:w="2126"/>
      <w:gridCol w:w="2126"/>
      <w:gridCol w:w="8080"/>
    </w:tblGrid>
    <w:tr w:rsidR="008E2E81" w:rsidTr="00931F0E">
      <w:trPr>
        <w:trHeight w:val="275"/>
      </w:trPr>
      <w:tc>
        <w:tcPr>
          <w:tcW w:w="2802" w:type="dxa"/>
        </w:tcPr>
        <w:p w:rsidR="008E2E81" w:rsidRPr="00572F0A" w:rsidRDefault="008E2E81">
          <w:pPr>
            <w:pStyle w:val="Kopfzeile"/>
            <w:rPr>
              <w:sz w:val="16"/>
              <w:lang w:val="de-DE"/>
            </w:rPr>
          </w:pPr>
          <w:r w:rsidRPr="00572F0A">
            <w:rPr>
              <w:sz w:val="16"/>
              <w:lang w:val="de-DE"/>
            </w:rPr>
            <w:t>J.Schmitz GmbH Technologiezentrum</w:t>
          </w:r>
        </w:p>
        <w:p w:rsidR="008E2E81" w:rsidRPr="00572F0A" w:rsidRDefault="008E2E81">
          <w:pPr>
            <w:pStyle w:val="Kopfzeile"/>
            <w:rPr>
              <w:sz w:val="16"/>
              <w:lang w:val="de-DE"/>
            </w:rPr>
          </w:pPr>
          <w:r w:rsidRPr="00572F0A">
            <w:rPr>
              <w:sz w:val="16"/>
              <w:lang w:val="de-DE"/>
            </w:rPr>
            <w:t>Chiemseestraße 21</w:t>
          </w:r>
        </w:p>
        <w:p w:rsidR="008E2E81" w:rsidRPr="00577242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D-83022 Rosenheim</w:t>
          </w:r>
        </w:p>
      </w:tc>
      <w:tc>
        <w:tcPr>
          <w:tcW w:w="2126" w:type="dxa"/>
        </w:tcPr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Tel: +49 8031 900 659-0</w:t>
          </w:r>
        </w:p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Fax: +49 8031 15433</w:t>
          </w:r>
        </w:p>
        <w:p w:rsidR="008E2E81" w:rsidRDefault="008E2E81">
          <w:pPr>
            <w:pStyle w:val="Kopfzeile"/>
            <w:rPr>
              <w:sz w:val="16"/>
            </w:rPr>
          </w:pPr>
          <w:r>
            <w:rPr>
              <w:sz w:val="16"/>
            </w:rPr>
            <w:t>www.jschmitz.de</w:t>
          </w:r>
        </w:p>
      </w:tc>
      <w:tc>
        <w:tcPr>
          <w:tcW w:w="2126" w:type="dxa"/>
          <w:vAlign w:val="center"/>
        </w:tcPr>
        <w:p w:rsidR="008E2E81" w:rsidRDefault="008E2E81" w:rsidP="00C11844">
          <w:pPr>
            <w:pStyle w:val="Kopfzeile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Dokument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Nummer</w:t>
          </w:r>
          <w:proofErr w:type="spellEnd"/>
          <w:r>
            <w:rPr>
              <w:sz w:val="16"/>
            </w:rPr>
            <w:t>:</w:t>
          </w:r>
        </w:p>
        <w:p w:rsidR="008E2E81" w:rsidRPr="00D9443D" w:rsidRDefault="008E2E81" w:rsidP="00572F0A">
          <w:pPr>
            <w:pStyle w:val="Kopfzeile"/>
            <w:jc w:val="center"/>
            <w:rPr>
              <w:b/>
              <w:sz w:val="16"/>
            </w:rPr>
          </w:pPr>
        </w:p>
      </w:tc>
      <w:tc>
        <w:tcPr>
          <w:tcW w:w="8080" w:type="dxa"/>
          <w:vMerge w:val="restart"/>
          <w:vAlign w:val="center"/>
        </w:tcPr>
        <w:p w:rsidR="008E2E81" w:rsidRPr="00577242" w:rsidRDefault="008E2E81" w:rsidP="00931F0E">
          <w:pPr>
            <w:pStyle w:val="Kopfzeile"/>
            <w:jc w:val="right"/>
            <w:rPr>
              <w:b/>
              <w:sz w:val="16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0F62F029" wp14:editId="61A407B2">
                <wp:extent cx="1736725" cy="394335"/>
                <wp:effectExtent l="0" t="0" r="0" b="5715"/>
                <wp:docPr id="1" name="Grafik 6" descr="C:\Dokumente und Einstellungen\TMauck\Eigene Dateien\EMV\Werbung\jschmitz-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kumente und Einstellungen\TMauck\Eigene Dateien\EMV\Werbung\jschmitz-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2E81" w:rsidTr="00931F0E">
      <w:trPr>
        <w:trHeight w:val="342"/>
      </w:trPr>
      <w:tc>
        <w:tcPr>
          <w:tcW w:w="7054" w:type="dxa"/>
          <w:gridSpan w:val="3"/>
          <w:vMerge w:val="restart"/>
          <w:vAlign w:val="center"/>
        </w:tcPr>
        <w:p w:rsidR="008E2E81" w:rsidRPr="00921917" w:rsidRDefault="00CC7678" w:rsidP="00FC12F7">
          <w:pPr>
            <w:pStyle w:val="Kopfzeile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</w:rPr>
            <w:t>Zonenliste</w:t>
          </w:r>
        </w:p>
      </w:tc>
      <w:tc>
        <w:tcPr>
          <w:tcW w:w="8080" w:type="dxa"/>
          <w:vMerge/>
        </w:tcPr>
        <w:p w:rsidR="008E2E81" w:rsidRDefault="008E2E81" w:rsidP="00931F0E">
          <w:pPr>
            <w:pStyle w:val="Kopfzeile"/>
            <w:jc w:val="right"/>
            <w:rPr>
              <w:noProof/>
            </w:rPr>
          </w:pPr>
        </w:p>
      </w:tc>
    </w:tr>
    <w:tr w:rsidR="008E2E81" w:rsidTr="00931F0E">
      <w:trPr>
        <w:trHeight w:val="275"/>
      </w:trPr>
      <w:tc>
        <w:tcPr>
          <w:tcW w:w="7054" w:type="dxa"/>
          <w:gridSpan w:val="3"/>
          <w:vMerge/>
          <w:vAlign w:val="center"/>
        </w:tcPr>
        <w:p w:rsidR="008E2E81" w:rsidRPr="005D0134" w:rsidRDefault="008E2E81" w:rsidP="005D0134">
          <w:pPr>
            <w:pStyle w:val="Kopfzeile"/>
            <w:jc w:val="center"/>
            <w:rPr>
              <w:b/>
              <w:sz w:val="16"/>
            </w:rPr>
          </w:pPr>
        </w:p>
      </w:tc>
      <w:tc>
        <w:tcPr>
          <w:tcW w:w="8080" w:type="dxa"/>
          <w:vAlign w:val="center"/>
        </w:tcPr>
        <w:p w:rsidR="008E2E81" w:rsidRPr="00577242" w:rsidRDefault="008E2E81" w:rsidP="006760E9">
          <w:pPr>
            <w:pStyle w:val="Kopfzeile"/>
            <w:jc w:val="right"/>
            <w:rPr>
              <w:b/>
              <w:sz w:val="16"/>
            </w:rPr>
          </w:pPr>
          <w:r w:rsidRPr="00EB4C8C">
            <w:rPr>
              <w:b/>
              <w:sz w:val="16"/>
              <w:lang w:val="de-DE"/>
            </w:rPr>
            <w:t xml:space="preserve">Seite </w:t>
          </w:r>
          <w:r w:rsidRPr="00EB4C8C">
            <w:rPr>
              <w:b/>
              <w:sz w:val="16"/>
            </w:rPr>
            <w:fldChar w:fldCharType="begin"/>
          </w:r>
          <w:r w:rsidRPr="00EB4C8C">
            <w:rPr>
              <w:b/>
              <w:sz w:val="16"/>
            </w:rPr>
            <w:instrText>PAGE  \* Arabic  \* MERGEFORMAT</w:instrText>
          </w:r>
          <w:r w:rsidRPr="00EB4C8C">
            <w:rPr>
              <w:b/>
              <w:sz w:val="16"/>
            </w:rPr>
            <w:fldChar w:fldCharType="separate"/>
          </w:r>
          <w:r w:rsidR="00254DF2" w:rsidRPr="00254DF2">
            <w:rPr>
              <w:b/>
              <w:noProof/>
              <w:sz w:val="16"/>
              <w:lang w:val="de-DE"/>
            </w:rPr>
            <w:t>2</w:t>
          </w:r>
          <w:r w:rsidRPr="00EB4C8C">
            <w:rPr>
              <w:b/>
              <w:sz w:val="16"/>
            </w:rPr>
            <w:fldChar w:fldCharType="end"/>
          </w:r>
          <w:r w:rsidRPr="00EB4C8C">
            <w:rPr>
              <w:b/>
              <w:sz w:val="16"/>
              <w:lang w:val="de-DE"/>
            </w:rPr>
            <w:t xml:space="preserve"> von </w:t>
          </w:r>
          <w:r w:rsidR="006760E9">
            <w:rPr>
              <w:b/>
              <w:sz w:val="16"/>
            </w:rPr>
            <w:fldChar w:fldCharType="begin"/>
          </w:r>
          <w:r w:rsidR="006760E9">
            <w:rPr>
              <w:b/>
              <w:sz w:val="16"/>
            </w:rPr>
            <w:instrText xml:space="preserve"> NUMPAGES  \* Arabic  \* MERGEFORMAT </w:instrText>
          </w:r>
          <w:r w:rsidR="006760E9">
            <w:rPr>
              <w:b/>
              <w:sz w:val="16"/>
            </w:rPr>
            <w:fldChar w:fldCharType="separate"/>
          </w:r>
          <w:r w:rsidR="00254DF2">
            <w:rPr>
              <w:b/>
              <w:noProof/>
              <w:sz w:val="16"/>
            </w:rPr>
            <w:t>2</w:t>
          </w:r>
          <w:r w:rsidR="006760E9">
            <w:rPr>
              <w:b/>
              <w:sz w:val="16"/>
            </w:rPr>
            <w:fldChar w:fldCharType="end"/>
          </w:r>
        </w:p>
      </w:tc>
    </w:tr>
  </w:tbl>
  <w:p w:rsidR="008E2E81" w:rsidRPr="00931F0E" w:rsidRDefault="008E2E81" w:rsidP="00931F0E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78" w:rsidRDefault="00CC76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63"/>
    <w:multiLevelType w:val="hybridMultilevel"/>
    <w:tmpl w:val="2040C0EA"/>
    <w:lvl w:ilvl="0" w:tplc="E946CE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9ED"/>
    <w:multiLevelType w:val="hybridMultilevel"/>
    <w:tmpl w:val="1172C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221D"/>
    <w:multiLevelType w:val="hybridMultilevel"/>
    <w:tmpl w:val="E44E27FE"/>
    <w:lvl w:ilvl="0" w:tplc="C7B879FC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37FF"/>
    <w:multiLevelType w:val="hybridMultilevel"/>
    <w:tmpl w:val="D55CE0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946CE8C">
      <w:start w:val="1"/>
      <w:numFmt w:val="bullet"/>
      <w:lvlText w:val="o"/>
      <w:lvlJc w:val="left"/>
      <w:pPr>
        <w:ind w:left="2580" w:hanging="1140"/>
      </w:pPr>
      <w:rPr>
        <w:rFonts w:ascii="Courier New" w:hAnsi="Courier New" w:hint="default"/>
        <w:sz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8122C9"/>
    <w:multiLevelType w:val="hybridMultilevel"/>
    <w:tmpl w:val="464E7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F7C"/>
    <w:multiLevelType w:val="hybridMultilevel"/>
    <w:tmpl w:val="1EF04734"/>
    <w:lvl w:ilvl="0" w:tplc="C7B879FC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070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>
    <w:nsid w:val="40134B83"/>
    <w:multiLevelType w:val="hybridMultilevel"/>
    <w:tmpl w:val="97E21EEC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B3565EDC">
      <w:start w:val="4"/>
      <w:numFmt w:val="bullet"/>
      <w:lvlText w:val="•"/>
      <w:lvlJc w:val="left"/>
      <w:pPr>
        <w:ind w:left="2438" w:hanging="11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41F76006"/>
    <w:multiLevelType w:val="hybridMultilevel"/>
    <w:tmpl w:val="47D8824E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42AE5AD8"/>
    <w:multiLevelType w:val="hybridMultilevel"/>
    <w:tmpl w:val="ABBCC7E8"/>
    <w:lvl w:ilvl="0" w:tplc="E946CE8C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6E15D4A"/>
    <w:multiLevelType w:val="hybridMultilevel"/>
    <w:tmpl w:val="62EC7E36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1590661"/>
    <w:multiLevelType w:val="hybridMultilevel"/>
    <w:tmpl w:val="2E98D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63A9E"/>
    <w:multiLevelType w:val="hybridMultilevel"/>
    <w:tmpl w:val="10F61290"/>
    <w:lvl w:ilvl="0" w:tplc="E946CE8C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32962B4"/>
    <w:multiLevelType w:val="hybridMultilevel"/>
    <w:tmpl w:val="A80A0660"/>
    <w:lvl w:ilvl="0" w:tplc="E946CE8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7BE29E2"/>
    <w:multiLevelType w:val="hybridMultilevel"/>
    <w:tmpl w:val="17823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F6DF2"/>
    <w:multiLevelType w:val="hybridMultilevel"/>
    <w:tmpl w:val="60F62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22396"/>
    <w:multiLevelType w:val="hybridMultilevel"/>
    <w:tmpl w:val="FA842EE6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D6442DA"/>
    <w:multiLevelType w:val="hybridMultilevel"/>
    <w:tmpl w:val="FC68B474"/>
    <w:lvl w:ilvl="0" w:tplc="8324994A">
      <w:start w:val="1"/>
      <w:numFmt w:val="decimal"/>
      <w:lvlText w:val="%1"/>
      <w:lvlJc w:val="left"/>
      <w:pPr>
        <w:ind w:left="720" w:hanging="360"/>
      </w:pPr>
      <w:rPr>
        <w:rFonts w:ascii="Futura Lt BT" w:hAnsi="Futura Lt BT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1480"/>
    <w:multiLevelType w:val="hybridMultilevel"/>
    <w:tmpl w:val="B3EA8FF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1"/>
    <w:rsid w:val="00026E51"/>
    <w:rsid w:val="00037072"/>
    <w:rsid w:val="000443A1"/>
    <w:rsid w:val="000620C6"/>
    <w:rsid w:val="00084109"/>
    <w:rsid w:val="0009643E"/>
    <w:rsid w:val="000A4FFB"/>
    <w:rsid w:val="000D46BC"/>
    <w:rsid w:val="000E080F"/>
    <w:rsid w:val="000E2624"/>
    <w:rsid w:val="000F0094"/>
    <w:rsid w:val="0011109B"/>
    <w:rsid w:val="001161DB"/>
    <w:rsid w:val="0015786A"/>
    <w:rsid w:val="001D2FF0"/>
    <w:rsid w:val="001D62B4"/>
    <w:rsid w:val="001F77D7"/>
    <w:rsid w:val="00210626"/>
    <w:rsid w:val="002150AC"/>
    <w:rsid w:val="002172BB"/>
    <w:rsid w:val="00254DF2"/>
    <w:rsid w:val="00263092"/>
    <w:rsid w:val="002844D3"/>
    <w:rsid w:val="002A2998"/>
    <w:rsid w:val="002D6FBB"/>
    <w:rsid w:val="002F7307"/>
    <w:rsid w:val="00317EC8"/>
    <w:rsid w:val="003329E1"/>
    <w:rsid w:val="00335884"/>
    <w:rsid w:val="00335C19"/>
    <w:rsid w:val="00345FC2"/>
    <w:rsid w:val="00366872"/>
    <w:rsid w:val="00373A5A"/>
    <w:rsid w:val="00375089"/>
    <w:rsid w:val="00395538"/>
    <w:rsid w:val="00395A7D"/>
    <w:rsid w:val="003A4C77"/>
    <w:rsid w:val="003A5C6D"/>
    <w:rsid w:val="003A6CA3"/>
    <w:rsid w:val="003B1859"/>
    <w:rsid w:val="003D0C83"/>
    <w:rsid w:val="004018A8"/>
    <w:rsid w:val="00494422"/>
    <w:rsid w:val="004B0D45"/>
    <w:rsid w:val="004B3CC1"/>
    <w:rsid w:val="00500EC5"/>
    <w:rsid w:val="00507754"/>
    <w:rsid w:val="00537425"/>
    <w:rsid w:val="0056184A"/>
    <w:rsid w:val="00572F0A"/>
    <w:rsid w:val="00574483"/>
    <w:rsid w:val="00577242"/>
    <w:rsid w:val="0059733B"/>
    <w:rsid w:val="005D0134"/>
    <w:rsid w:val="005D5CF5"/>
    <w:rsid w:val="00611043"/>
    <w:rsid w:val="00622188"/>
    <w:rsid w:val="006343DD"/>
    <w:rsid w:val="00662667"/>
    <w:rsid w:val="006724D5"/>
    <w:rsid w:val="006760E9"/>
    <w:rsid w:val="006A416B"/>
    <w:rsid w:val="006C74F4"/>
    <w:rsid w:val="006D268F"/>
    <w:rsid w:val="006D6EF4"/>
    <w:rsid w:val="006E078B"/>
    <w:rsid w:val="006F4DC7"/>
    <w:rsid w:val="00740925"/>
    <w:rsid w:val="00752120"/>
    <w:rsid w:val="007960D2"/>
    <w:rsid w:val="0079743B"/>
    <w:rsid w:val="007A30E3"/>
    <w:rsid w:val="007B3CE2"/>
    <w:rsid w:val="007B67F6"/>
    <w:rsid w:val="007D3ECF"/>
    <w:rsid w:val="007D78BD"/>
    <w:rsid w:val="007E3BFF"/>
    <w:rsid w:val="007F16D9"/>
    <w:rsid w:val="007F24B7"/>
    <w:rsid w:val="008005DE"/>
    <w:rsid w:val="00807603"/>
    <w:rsid w:val="008115F5"/>
    <w:rsid w:val="00812C89"/>
    <w:rsid w:val="00846110"/>
    <w:rsid w:val="00884A7F"/>
    <w:rsid w:val="00886D46"/>
    <w:rsid w:val="00897401"/>
    <w:rsid w:val="008A51C8"/>
    <w:rsid w:val="008D0459"/>
    <w:rsid w:val="008E2E81"/>
    <w:rsid w:val="008E3331"/>
    <w:rsid w:val="008F579D"/>
    <w:rsid w:val="00921917"/>
    <w:rsid w:val="00931F0E"/>
    <w:rsid w:val="00977919"/>
    <w:rsid w:val="00992B58"/>
    <w:rsid w:val="00995393"/>
    <w:rsid w:val="009B3638"/>
    <w:rsid w:val="009C0B7E"/>
    <w:rsid w:val="009C37D3"/>
    <w:rsid w:val="009D3497"/>
    <w:rsid w:val="009E0756"/>
    <w:rsid w:val="009F5B94"/>
    <w:rsid w:val="00A05538"/>
    <w:rsid w:val="00A25462"/>
    <w:rsid w:val="00A332BD"/>
    <w:rsid w:val="00A46938"/>
    <w:rsid w:val="00A62F0A"/>
    <w:rsid w:val="00A86671"/>
    <w:rsid w:val="00AC2FAD"/>
    <w:rsid w:val="00AD7FBA"/>
    <w:rsid w:val="00B249ED"/>
    <w:rsid w:val="00B44269"/>
    <w:rsid w:val="00B53046"/>
    <w:rsid w:val="00B63978"/>
    <w:rsid w:val="00B83B2F"/>
    <w:rsid w:val="00B92762"/>
    <w:rsid w:val="00BA43DF"/>
    <w:rsid w:val="00BE52B9"/>
    <w:rsid w:val="00C11844"/>
    <w:rsid w:val="00C64518"/>
    <w:rsid w:val="00CC7678"/>
    <w:rsid w:val="00CF53E7"/>
    <w:rsid w:val="00D05CD5"/>
    <w:rsid w:val="00D42B76"/>
    <w:rsid w:val="00D436B6"/>
    <w:rsid w:val="00D50151"/>
    <w:rsid w:val="00D5678C"/>
    <w:rsid w:val="00D851A9"/>
    <w:rsid w:val="00D9443D"/>
    <w:rsid w:val="00D96C22"/>
    <w:rsid w:val="00DF1B7E"/>
    <w:rsid w:val="00DF3F11"/>
    <w:rsid w:val="00E32348"/>
    <w:rsid w:val="00E82585"/>
    <w:rsid w:val="00E93B80"/>
    <w:rsid w:val="00EA3A90"/>
    <w:rsid w:val="00EB4C8C"/>
    <w:rsid w:val="00EB756D"/>
    <w:rsid w:val="00EC4087"/>
    <w:rsid w:val="00ED295D"/>
    <w:rsid w:val="00EE1D10"/>
    <w:rsid w:val="00EE3CF0"/>
    <w:rsid w:val="00F078B1"/>
    <w:rsid w:val="00F26265"/>
    <w:rsid w:val="00F67E84"/>
    <w:rsid w:val="00F97119"/>
    <w:rsid w:val="00F97872"/>
    <w:rsid w:val="00FC12F7"/>
    <w:rsid w:val="00FE5040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B"/>
  </w:style>
  <w:style w:type="paragraph" w:styleId="berschrift1">
    <w:name w:val="heading 1"/>
    <w:basedOn w:val="Standard"/>
    <w:next w:val="Standard"/>
    <w:link w:val="berschrift1Zchn"/>
    <w:uiPriority w:val="9"/>
    <w:qFormat/>
    <w:rsid w:val="00D5678C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307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5538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78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78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78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78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78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78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242"/>
  </w:style>
  <w:style w:type="paragraph" w:styleId="Fuzeile">
    <w:name w:val="footer"/>
    <w:basedOn w:val="Standard"/>
    <w:link w:val="Fu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2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2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678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307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5538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0553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6C22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96C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96C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96C22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96C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31"/>
    <w:pPr>
      <w:spacing w:after="0" w:line="240" w:lineRule="auto"/>
    </w:pPr>
    <w:rPr>
      <w:rFonts w:ascii="Arial" w:eastAsia="SimSun" w:hAnsi="Arial" w:cs="Arial"/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31"/>
    <w:rPr>
      <w:rFonts w:ascii="Arial" w:eastAsia="SimSun" w:hAnsi="Arial" w:cs="Arial"/>
      <w:sz w:val="20"/>
      <w:szCs w:val="20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A7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A7D"/>
    <w:rPr>
      <w:rFonts w:ascii="Arial" w:eastAsia="SimSun" w:hAnsi="Arial" w:cs="Arial"/>
      <w:b/>
      <w:bCs/>
      <w:sz w:val="20"/>
      <w:szCs w:val="20"/>
      <w:lang w:val="de-DE" w:eastAsia="zh-CN"/>
    </w:rPr>
  </w:style>
  <w:style w:type="table" w:customStyle="1" w:styleId="Tabellenraster1">
    <w:name w:val="Tabellenraster1"/>
    <w:basedOn w:val="NormaleTabelle"/>
    <w:next w:val="Tabellenraster"/>
    <w:uiPriority w:val="59"/>
    <w:rsid w:val="0037508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B"/>
  </w:style>
  <w:style w:type="paragraph" w:styleId="berschrift1">
    <w:name w:val="heading 1"/>
    <w:basedOn w:val="Standard"/>
    <w:next w:val="Standard"/>
    <w:link w:val="berschrift1Zchn"/>
    <w:uiPriority w:val="9"/>
    <w:qFormat/>
    <w:rsid w:val="00D5678C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307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5538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78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78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78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78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78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78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242"/>
  </w:style>
  <w:style w:type="paragraph" w:styleId="Fuzeile">
    <w:name w:val="footer"/>
    <w:basedOn w:val="Standard"/>
    <w:link w:val="FuzeileZchn"/>
    <w:uiPriority w:val="99"/>
    <w:unhideWhenUsed/>
    <w:rsid w:val="005772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2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2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678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307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5538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0553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6C22"/>
    <w:pPr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96C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96C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96C22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96C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331"/>
    <w:pPr>
      <w:spacing w:after="0" w:line="240" w:lineRule="auto"/>
    </w:pPr>
    <w:rPr>
      <w:rFonts w:ascii="Arial" w:eastAsia="SimSun" w:hAnsi="Arial" w:cs="Arial"/>
      <w:sz w:val="20"/>
      <w:szCs w:val="20"/>
      <w:lang w:val="de-DE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331"/>
    <w:rPr>
      <w:rFonts w:ascii="Arial" w:eastAsia="SimSun" w:hAnsi="Arial" w:cs="Arial"/>
      <w:sz w:val="20"/>
      <w:szCs w:val="20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5A7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5A7D"/>
    <w:rPr>
      <w:rFonts w:ascii="Arial" w:eastAsia="SimSun" w:hAnsi="Arial" w:cs="Arial"/>
      <w:b/>
      <w:bCs/>
      <w:sz w:val="20"/>
      <w:szCs w:val="20"/>
      <w:lang w:val="de-DE" w:eastAsia="zh-CN"/>
    </w:rPr>
  </w:style>
  <w:style w:type="table" w:customStyle="1" w:styleId="Tabellenraster1">
    <w:name w:val="Tabellenraster1"/>
    <w:basedOn w:val="NormaleTabelle"/>
    <w:next w:val="Tabellenraster"/>
    <w:uiPriority w:val="59"/>
    <w:rsid w:val="0037508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FFE-9C83-4CF4-96B3-C8DD9288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Stanisic</dc:creator>
  <cp:lastModifiedBy>Josef Schmitz</cp:lastModifiedBy>
  <cp:revision>12</cp:revision>
  <cp:lastPrinted>2016-10-20T07:46:00Z</cp:lastPrinted>
  <dcterms:created xsi:type="dcterms:W3CDTF">2016-10-12T07:11:00Z</dcterms:created>
  <dcterms:modified xsi:type="dcterms:W3CDTF">2017-01-21T12:12:00Z</dcterms:modified>
</cp:coreProperties>
</file>